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BF6" w:rsidRPr="00AE722A" w:rsidRDefault="005B3BF6" w:rsidP="005B3BF6">
      <w:pPr>
        <w:spacing w:after="0" w:line="240" w:lineRule="auto"/>
        <w:rPr>
          <w:rFonts w:asciiTheme="majorHAnsi" w:hAnsiTheme="majorHAnsi"/>
          <w:sz w:val="24"/>
          <w:szCs w:val="24"/>
        </w:rPr>
      </w:pPr>
      <w:bookmarkStart w:id="0" w:name="_GoBack"/>
      <w:bookmarkEnd w:id="0"/>
      <w:r w:rsidRPr="00AE722A">
        <w:rPr>
          <w:rFonts w:asciiTheme="majorHAnsi" w:hAnsiTheme="majorHAnsi"/>
          <w:sz w:val="32"/>
          <w:szCs w:val="32"/>
        </w:rPr>
        <w:t>English II – WVHS</w:t>
      </w:r>
      <w:r w:rsidRPr="00AE722A">
        <w:rPr>
          <w:rFonts w:asciiTheme="majorHAnsi" w:hAnsiTheme="majorHAnsi"/>
          <w:sz w:val="24"/>
          <w:szCs w:val="24"/>
        </w:rPr>
        <w:tab/>
      </w:r>
      <w:r w:rsidRPr="00AE722A">
        <w:rPr>
          <w:rFonts w:asciiTheme="majorHAnsi" w:hAnsiTheme="majorHAnsi"/>
          <w:sz w:val="24"/>
          <w:szCs w:val="24"/>
        </w:rPr>
        <w:tab/>
      </w:r>
      <w:r w:rsidRPr="00AE722A">
        <w:rPr>
          <w:rFonts w:asciiTheme="majorHAnsi" w:hAnsiTheme="majorHAnsi"/>
          <w:sz w:val="24"/>
          <w:szCs w:val="24"/>
        </w:rPr>
        <w:tab/>
      </w:r>
      <w:r w:rsidRPr="00AE722A">
        <w:rPr>
          <w:rFonts w:asciiTheme="majorHAnsi" w:hAnsiTheme="majorHAnsi"/>
          <w:sz w:val="24"/>
          <w:szCs w:val="24"/>
        </w:rPr>
        <w:tab/>
      </w:r>
      <w:r w:rsidRPr="00AE722A">
        <w:rPr>
          <w:rFonts w:asciiTheme="majorHAnsi" w:hAnsiTheme="majorHAnsi"/>
          <w:sz w:val="24"/>
          <w:szCs w:val="24"/>
        </w:rPr>
        <w:tab/>
      </w:r>
      <w:r w:rsidRPr="00AE722A">
        <w:rPr>
          <w:rFonts w:asciiTheme="majorHAnsi" w:hAnsiTheme="majorHAnsi"/>
          <w:sz w:val="24"/>
          <w:szCs w:val="24"/>
        </w:rPr>
        <w:tab/>
      </w:r>
      <w:proofErr w:type="gramStart"/>
      <w:r w:rsidRPr="00AE722A">
        <w:rPr>
          <w:rFonts w:asciiTheme="majorHAnsi" w:hAnsiTheme="majorHAnsi"/>
          <w:sz w:val="24"/>
          <w:szCs w:val="24"/>
        </w:rPr>
        <w:t>Name  _</w:t>
      </w:r>
      <w:proofErr w:type="gramEnd"/>
      <w:r w:rsidRPr="00AE722A">
        <w:rPr>
          <w:rFonts w:asciiTheme="majorHAnsi" w:hAnsiTheme="majorHAnsi"/>
          <w:sz w:val="24"/>
          <w:szCs w:val="24"/>
        </w:rPr>
        <w:t>______________________________________</w:t>
      </w:r>
    </w:p>
    <w:p w:rsidR="005B3BF6" w:rsidRDefault="005B3BF6" w:rsidP="005B3BF6">
      <w:pPr>
        <w:spacing w:after="0" w:line="240" w:lineRule="auto"/>
        <w:rPr>
          <w:rFonts w:asciiTheme="majorHAnsi" w:hAnsiTheme="majorHAnsi"/>
          <w:sz w:val="24"/>
          <w:szCs w:val="24"/>
        </w:rPr>
      </w:pPr>
      <w:r>
        <w:rPr>
          <w:rFonts w:asciiTheme="majorHAnsi" w:hAnsiTheme="majorHAnsi"/>
          <w:sz w:val="24"/>
          <w:szCs w:val="24"/>
        </w:rPr>
        <w:t>Guide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proofErr w:type="gramStart"/>
      <w:r>
        <w:rPr>
          <w:rFonts w:asciiTheme="majorHAnsi" w:hAnsiTheme="majorHAnsi"/>
          <w:sz w:val="24"/>
          <w:szCs w:val="24"/>
        </w:rPr>
        <w:t>Date  _</w:t>
      </w:r>
      <w:proofErr w:type="gramEnd"/>
      <w:r>
        <w:rPr>
          <w:rFonts w:asciiTheme="majorHAnsi" w:hAnsiTheme="majorHAnsi"/>
          <w:sz w:val="24"/>
          <w:szCs w:val="24"/>
        </w:rPr>
        <w:t>_______________________________________</w:t>
      </w:r>
    </w:p>
    <w:p w:rsidR="005B3BF6" w:rsidRDefault="005B3BF6" w:rsidP="005B3BF6">
      <w:pPr>
        <w:spacing w:after="0" w:line="240" w:lineRule="auto"/>
        <w:rPr>
          <w:rFonts w:asciiTheme="majorHAnsi" w:hAnsiTheme="majorHAnsi"/>
          <w:sz w:val="24"/>
          <w:szCs w:val="24"/>
        </w:rPr>
      </w:pPr>
    </w:p>
    <w:p w:rsidR="005B3BF6" w:rsidRDefault="005B3BF6" w:rsidP="005B3BF6">
      <w:pPr>
        <w:spacing w:after="0" w:line="240" w:lineRule="auto"/>
        <w:jc w:val="center"/>
        <w:rPr>
          <w:rFonts w:asciiTheme="majorHAnsi" w:hAnsiTheme="majorHAnsi"/>
          <w:sz w:val="24"/>
          <w:szCs w:val="24"/>
        </w:rPr>
      </w:pPr>
      <w:r w:rsidRPr="005B3BF6">
        <w:rPr>
          <w:rFonts w:asciiTheme="majorHAnsi" w:hAnsiTheme="majorHAnsi"/>
          <w:sz w:val="24"/>
          <w:szCs w:val="24"/>
          <w:u w:val="single"/>
        </w:rPr>
        <w:t>A Guide on Note-taking</w:t>
      </w:r>
    </w:p>
    <w:p w:rsidR="005B3BF6" w:rsidRDefault="005B3BF6" w:rsidP="005B3BF6">
      <w:pPr>
        <w:spacing w:after="0" w:line="240" w:lineRule="auto"/>
        <w:jc w:val="center"/>
        <w:rPr>
          <w:rFonts w:asciiTheme="majorHAnsi" w:hAnsiTheme="majorHAnsi"/>
          <w:sz w:val="24"/>
          <w:szCs w:val="24"/>
        </w:rPr>
      </w:pPr>
    </w:p>
    <w:p w:rsidR="005B3BF6" w:rsidRPr="007F5CF6" w:rsidRDefault="005B3BF6" w:rsidP="005B3BF6">
      <w:pPr>
        <w:spacing w:after="0" w:line="240" w:lineRule="auto"/>
        <w:jc w:val="both"/>
        <w:rPr>
          <w:rFonts w:ascii="Georgia" w:hAnsi="Georgia"/>
          <w:color w:val="1A1A1A"/>
          <w:lang w:val="en"/>
        </w:rPr>
      </w:pPr>
      <w:r w:rsidRPr="007F5CF6">
        <w:rPr>
          <w:rFonts w:ascii="Georgia" w:hAnsi="Georgia"/>
          <w:color w:val="1A1A1A"/>
          <w:lang w:val="en"/>
        </w:rPr>
        <w:t>Education has entailed for multiple years, the traditional lecture/note-taking system.  The “i</w:t>
      </w:r>
      <w:r w:rsidRPr="007F5CF6">
        <w:rPr>
          <w:rFonts w:ascii="Georgia" w:hAnsi="Georgia"/>
          <w:color w:val="1A1A1A"/>
          <w:lang w:val="en"/>
        </w:rPr>
        <w:t>nformation presented in class often contains the central concepts of the course and the material most likely to be included on exams.</w:t>
      </w:r>
      <w:r w:rsidR="007F5CF6" w:rsidRPr="007F5CF6">
        <w:rPr>
          <w:rFonts w:ascii="Georgia" w:hAnsi="Georgia"/>
          <w:color w:val="1A1A1A"/>
          <w:lang w:val="en"/>
        </w:rPr>
        <w:t>”</w:t>
      </w:r>
      <w:r w:rsidRPr="007F5CF6">
        <w:rPr>
          <w:rFonts w:ascii="Georgia" w:hAnsi="Georgia"/>
          <w:color w:val="1A1A1A"/>
          <w:lang w:val="en"/>
        </w:rPr>
        <w:t xml:space="preserve"> </w:t>
      </w:r>
      <w:r w:rsidR="007F5CF6" w:rsidRPr="007F5CF6">
        <w:rPr>
          <w:rFonts w:ascii="Georgia" w:hAnsi="Georgia"/>
          <w:color w:val="1A1A1A"/>
          <w:lang w:val="en"/>
        </w:rPr>
        <w:t>Unfortunately, most students</w:t>
      </w:r>
      <w:r w:rsidRPr="007F5CF6">
        <w:rPr>
          <w:rFonts w:ascii="Georgia" w:hAnsi="Georgia"/>
          <w:color w:val="1A1A1A"/>
          <w:lang w:val="en"/>
        </w:rPr>
        <w:t xml:space="preserve"> do not </w:t>
      </w:r>
      <w:r w:rsidR="007F5CF6" w:rsidRPr="007F5CF6">
        <w:rPr>
          <w:rFonts w:ascii="Georgia" w:hAnsi="Georgia"/>
          <w:color w:val="1A1A1A"/>
          <w:lang w:val="en"/>
        </w:rPr>
        <w:t>realize how important note-taking</w:t>
      </w:r>
      <w:r w:rsidRPr="007F5CF6">
        <w:rPr>
          <w:rFonts w:ascii="Georgia" w:hAnsi="Georgia"/>
          <w:color w:val="1A1A1A"/>
          <w:lang w:val="en"/>
        </w:rPr>
        <w:t xml:space="preserve"> and listening</w:t>
      </w:r>
      <w:r w:rsidR="007F5CF6" w:rsidRPr="007F5CF6">
        <w:rPr>
          <w:rFonts w:ascii="Georgia" w:hAnsi="Georgia"/>
          <w:color w:val="1A1A1A"/>
          <w:lang w:val="en"/>
        </w:rPr>
        <w:t xml:space="preserve"> are within the classroom</w:t>
      </w:r>
      <w:r w:rsidRPr="007F5CF6">
        <w:rPr>
          <w:rFonts w:ascii="Georgia" w:hAnsi="Georgia"/>
          <w:color w:val="1A1A1A"/>
          <w:lang w:val="en"/>
        </w:rPr>
        <w:t>.</w:t>
      </w:r>
      <w:r w:rsidR="007F5CF6" w:rsidRPr="007F5CF6">
        <w:rPr>
          <w:rFonts w:ascii="Georgia" w:hAnsi="Georgia"/>
          <w:color w:val="1A1A1A"/>
          <w:lang w:val="en"/>
        </w:rPr>
        <w:t xml:space="preserve">  Lecture notes are critical in preparing for exams.</w:t>
      </w:r>
    </w:p>
    <w:p w:rsidR="007F5CF6" w:rsidRPr="007F5CF6" w:rsidRDefault="007F5CF6" w:rsidP="005B3BF6">
      <w:pPr>
        <w:spacing w:after="0" w:line="240" w:lineRule="auto"/>
        <w:jc w:val="both"/>
        <w:rPr>
          <w:rFonts w:ascii="Georgia" w:hAnsi="Georgia"/>
          <w:color w:val="1A1A1A"/>
          <w:lang w:val="en"/>
        </w:rPr>
      </w:pPr>
    </w:p>
    <w:p w:rsidR="007F5CF6" w:rsidRPr="007F5CF6" w:rsidRDefault="007F5CF6" w:rsidP="00AE722A">
      <w:pPr>
        <w:spacing w:after="0" w:line="240" w:lineRule="auto"/>
        <w:jc w:val="both"/>
        <w:rPr>
          <w:rFonts w:asciiTheme="majorHAnsi" w:hAnsiTheme="majorHAnsi"/>
        </w:rPr>
      </w:pPr>
      <w:r w:rsidRPr="007F5CF6">
        <w:rPr>
          <w:rFonts w:asciiTheme="majorHAnsi" w:hAnsiTheme="majorHAnsi"/>
          <w:i/>
        </w:rPr>
        <w:t>Why Take Notes?</w:t>
      </w:r>
    </w:p>
    <w:p w:rsidR="007F5CF6" w:rsidRDefault="007F5CF6" w:rsidP="00AE722A">
      <w:pPr>
        <w:pStyle w:val="ListParagraph"/>
        <w:numPr>
          <w:ilvl w:val="0"/>
          <w:numId w:val="1"/>
        </w:numPr>
        <w:spacing w:after="0" w:line="240" w:lineRule="auto"/>
        <w:jc w:val="both"/>
        <w:rPr>
          <w:rFonts w:asciiTheme="majorHAnsi" w:hAnsiTheme="majorHAnsi"/>
        </w:rPr>
      </w:pPr>
      <w:r w:rsidRPr="007F5CF6">
        <w:rPr>
          <w:rFonts w:asciiTheme="majorHAnsi" w:hAnsiTheme="majorHAnsi"/>
        </w:rPr>
        <w:t>Taking notes “force you to listen carefully” as well as, “test your understanding of the material” presented by your instructor.</w:t>
      </w:r>
    </w:p>
    <w:p w:rsidR="00AE722A" w:rsidRPr="007F5CF6" w:rsidRDefault="00AE722A" w:rsidP="00AE722A">
      <w:pPr>
        <w:pStyle w:val="ListParagraph"/>
        <w:spacing w:after="0" w:line="240" w:lineRule="auto"/>
        <w:ind w:left="1080"/>
        <w:jc w:val="both"/>
        <w:rPr>
          <w:rFonts w:asciiTheme="majorHAnsi" w:hAnsiTheme="majorHAnsi"/>
        </w:rPr>
      </w:pPr>
    </w:p>
    <w:p w:rsidR="007F5CF6" w:rsidRDefault="007F5CF6" w:rsidP="00AE722A">
      <w:pPr>
        <w:pStyle w:val="ListParagraph"/>
        <w:numPr>
          <w:ilvl w:val="0"/>
          <w:numId w:val="1"/>
        </w:numPr>
        <w:spacing w:after="0" w:line="240" w:lineRule="auto"/>
        <w:jc w:val="both"/>
        <w:rPr>
          <w:rFonts w:asciiTheme="majorHAnsi" w:hAnsiTheme="majorHAnsi"/>
        </w:rPr>
      </w:pPr>
      <w:r w:rsidRPr="007F5CF6">
        <w:rPr>
          <w:rFonts w:asciiTheme="majorHAnsi" w:hAnsiTheme="majorHAnsi"/>
        </w:rPr>
        <w:t>If the information is presented by your instructor, it is important.  This allows you to determine key points rather than get caught up in every detail within the text and/or material.</w:t>
      </w:r>
    </w:p>
    <w:p w:rsidR="00AE722A" w:rsidRPr="00AE722A" w:rsidRDefault="00AE722A" w:rsidP="00AE722A">
      <w:pPr>
        <w:pStyle w:val="ListParagraph"/>
        <w:rPr>
          <w:rFonts w:asciiTheme="majorHAnsi" w:hAnsiTheme="majorHAnsi"/>
        </w:rPr>
      </w:pPr>
    </w:p>
    <w:p w:rsidR="007F5CF6" w:rsidRDefault="007F5CF6" w:rsidP="00AE722A">
      <w:pPr>
        <w:pStyle w:val="ListParagraph"/>
        <w:numPr>
          <w:ilvl w:val="0"/>
          <w:numId w:val="1"/>
        </w:numPr>
        <w:spacing w:after="0" w:line="240" w:lineRule="auto"/>
        <w:jc w:val="both"/>
        <w:rPr>
          <w:rFonts w:asciiTheme="majorHAnsi" w:hAnsiTheme="majorHAnsi"/>
        </w:rPr>
      </w:pPr>
      <w:r w:rsidRPr="007F5CF6">
        <w:rPr>
          <w:rFonts w:asciiTheme="majorHAnsi" w:hAnsiTheme="majorHAnsi"/>
        </w:rPr>
        <w:t>“Personal notes are easier to remember” than the text itself.</w:t>
      </w:r>
    </w:p>
    <w:p w:rsidR="00AE722A" w:rsidRPr="00AE722A" w:rsidRDefault="00AE722A" w:rsidP="00AE722A">
      <w:pPr>
        <w:pStyle w:val="ListParagraph"/>
        <w:rPr>
          <w:rFonts w:asciiTheme="majorHAnsi" w:hAnsiTheme="majorHAnsi"/>
        </w:rPr>
      </w:pPr>
    </w:p>
    <w:p w:rsidR="007F5CF6" w:rsidRDefault="007F5CF6" w:rsidP="00AE722A">
      <w:pPr>
        <w:pStyle w:val="ListParagraph"/>
        <w:numPr>
          <w:ilvl w:val="0"/>
          <w:numId w:val="1"/>
        </w:numPr>
        <w:autoSpaceDE w:val="0"/>
        <w:autoSpaceDN w:val="0"/>
        <w:adjustRightInd w:val="0"/>
        <w:spacing w:after="0" w:line="240" w:lineRule="auto"/>
        <w:rPr>
          <w:rFonts w:asciiTheme="majorHAnsi" w:hAnsiTheme="majorHAnsi" w:cs="Arial Narrow"/>
        </w:rPr>
      </w:pPr>
      <w:r>
        <w:rPr>
          <w:rFonts w:asciiTheme="majorHAnsi" w:hAnsiTheme="majorHAnsi" w:cs="Arial Narrow"/>
        </w:rPr>
        <w:t>According to researchers, you have a 34% chance of remembering through note-taking.  Those who do not take notes only have a 5% chance of remembering the information.  (Howe 1970 in Longman and Atkinson 1999).</w:t>
      </w:r>
    </w:p>
    <w:p w:rsidR="00AE722A" w:rsidRPr="00AE722A" w:rsidRDefault="00AE722A" w:rsidP="00AE722A">
      <w:pPr>
        <w:pStyle w:val="ListParagraph"/>
        <w:rPr>
          <w:rFonts w:asciiTheme="majorHAnsi" w:hAnsiTheme="majorHAnsi" w:cs="Arial Narrow"/>
        </w:rPr>
      </w:pPr>
    </w:p>
    <w:p w:rsidR="00AE722A" w:rsidRDefault="001441B9" w:rsidP="00AE722A">
      <w:pPr>
        <w:autoSpaceDE w:val="0"/>
        <w:autoSpaceDN w:val="0"/>
        <w:adjustRightInd w:val="0"/>
        <w:spacing w:after="0" w:line="240" w:lineRule="auto"/>
        <w:rPr>
          <w:rFonts w:asciiTheme="majorHAnsi" w:hAnsiTheme="majorHAnsi" w:cs="Arial Narrow"/>
        </w:rPr>
      </w:pPr>
      <w:r>
        <w:rPr>
          <w:rFonts w:asciiTheme="majorHAnsi" w:hAnsiTheme="majorHAnsi" w:cs="Arial Narrow"/>
          <w:i/>
        </w:rPr>
        <w:t>Pay Attention to…</w:t>
      </w:r>
    </w:p>
    <w:p w:rsidR="001441B9" w:rsidRDefault="001441B9" w:rsidP="00AE722A">
      <w:pPr>
        <w:autoSpaceDE w:val="0"/>
        <w:autoSpaceDN w:val="0"/>
        <w:adjustRightInd w:val="0"/>
        <w:spacing w:after="0" w:line="240" w:lineRule="auto"/>
        <w:rPr>
          <w:rFonts w:asciiTheme="majorHAnsi" w:hAnsiTheme="majorHAnsi" w:cs="Arial Narrow"/>
        </w:rPr>
      </w:pPr>
      <w:r>
        <w:rPr>
          <w:rFonts w:asciiTheme="majorHAnsi" w:hAnsiTheme="majorHAnsi" w:cs="Arial Narrow"/>
        </w:rPr>
        <w:t>There are key things you should pay attention to as your instructor lectures.  This would include the following:</w:t>
      </w:r>
    </w:p>
    <w:p w:rsidR="001441B9" w:rsidRDefault="001441B9" w:rsidP="00AE722A">
      <w:pPr>
        <w:autoSpaceDE w:val="0"/>
        <w:autoSpaceDN w:val="0"/>
        <w:adjustRightInd w:val="0"/>
        <w:spacing w:after="0" w:line="240" w:lineRule="auto"/>
        <w:rPr>
          <w:rFonts w:asciiTheme="majorHAnsi" w:hAnsiTheme="majorHAnsi" w:cs="Arial Narrow"/>
        </w:rPr>
      </w:pPr>
      <w:r>
        <w:rPr>
          <w:rFonts w:asciiTheme="majorHAnsi" w:hAnsiTheme="majorHAnsi" w:cs="Arial Narrow"/>
        </w:rPr>
        <w:tab/>
        <w:t xml:space="preserve">1.  Repetition </w:t>
      </w:r>
      <w:proofErr w:type="gramStart"/>
      <w:r>
        <w:rPr>
          <w:rFonts w:asciiTheme="majorHAnsi" w:hAnsiTheme="majorHAnsi" w:cs="Arial Narrow"/>
        </w:rPr>
        <w:t>of  words</w:t>
      </w:r>
      <w:proofErr w:type="gramEnd"/>
      <w:r>
        <w:rPr>
          <w:rFonts w:asciiTheme="majorHAnsi" w:hAnsiTheme="majorHAnsi" w:cs="Arial Narrow"/>
        </w:rPr>
        <w:t xml:space="preserve"> and/or phrases. </w:t>
      </w:r>
    </w:p>
    <w:p w:rsidR="001441B9" w:rsidRDefault="001441B9" w:rsidP="00AE722A">
      <w:pPr>
        <w:autoSpaceDE w:val="0"/>
        <w:autoSpaceDN w:val="0"/>
        <w:adjustRightInd w:val="0"/>
        <w:spacing w:after="0" w:line="240" w:lineRule="auto"/>
        <w:rPr>
          <w:rFonts w:asciiTheme="majorHAnsi" w:hAnsiTheme="majorHAnsi" w:cs="Arial Narrow"/>
        </w:rPr>
      </w:pPr>
    </w:p>
    <w:p w:rsidR="001441B9" w:rsidRDefault="001441B9" w:rsidP="00AE722A">
      <w:pPr>
        <w:autoSpaceDE w:val="0"/>
        <w:autoSpaceDN w:val="0"/>
        <w:adjustRightInd w:val="0"/>
        <w:spacing w:after="0" w:line="240" w:lineRule="auto"/>
        <w:rPr>
          <w:rFonts w:asciiTheme="majorHAnsi" w:hAnsiTheme="majorHAnsi" w:cs="Arial Narrow"/>
        </w:rPr>
      </w:pPr>
      <w:r>
        <w:rPr>
          <w:rFonts w:asciiTheme="majorHAnsi" w:hAnsiTheme="majorHAnsi" w:cs="Arial Narrow"/>
        </w:rPr>
        <w:tab/>
        <w:t>2.  Material written on the blackboard or within a presentation.</w:t>
      </w:r>
    </w:p>
    <w:p w:rsidR="001441B9" w:rsidRDefault="001441B9" w:rsidP="00AE722A">
      <w:pPr>
        <w:autoSpaceDE w:val="0"/>
        <w:autoSpaceDN w:val="0"/>
        <w:adjustRightInd w:val="0"/>
        <w:spacing w:after="0" w:line="240" w:lineRule="auto"/>
        <w:rPr>
          <w:rFonts w:asciiTheme="majorHAnsi" w:hAnsiTheme="majorHAnsi" w:cs="Arial Narrow"/>
        </w:rPr>
      </w:pPr>
    </w:p>
    <w:p w:rsidR="001441B9" w:rsidRDefault="001441B9" w:rsidP="00AE722A">
      <w:pPr>
        <w:autoSpaceDE w:val="0"/>
        <w:autoSpaceDN w:val="0"/>
        <w:adjustRightInd w:val="0"/>
        <w:spacing w:after="0" w:line="240" w:lineRule="auto"/>
        <w:rPr>
          <w:rFonts w:asciiTheme="majorHAnsi" w:hAnsiTheme="majorHAnsi" w:cs="Arial Narrow"/>
        </w:rPr>
      </w:pPr>
      <w:r>
        <w:rPr>
          <w:rFonts w:asciiTheme="majorHAnsi" w:hAnsiTheme="majorHAnsi" w:cs="Arial Narrow"/>
        </w:rPr>
        <w:tab/>
        <w:t>3.  Emphasis – through voice, tone, gesture, and/or the number of examples presented.</w:t>
      </w:r>
    </w:p>
    <w:p w:rsidR="001441B9" w:rsidRDefault="001441B9" w:rsidP="00AE722A">
      <w:pPr>
        <w:autoSpaceDE w:val="0"/>
        <w:autoSpaceDN w:val="0"/>
        <w:adjustRightInd w:val="0"/>
        <w:spacing w:after="0" w:line="240" w:lineRule="auto"/>
        <w:rPr>
          <w:rFonts w:asciiTheme="majorHAnsi" w:hAnsiTheme="majorHAnsi" w:cs="Arial Narrow"/>
        </w:rPr>
      </w:pPr>
    </w:p>
    <w:p w:rsidR="001441B9" w:rsidRDefault="001441B9" w:rsidP="00AE722A">
      <w:pPr>
        <w:autoSpaceDE w:val="0"/>
        <w:autoSpaceDN w:val="0"/>
        <w:adjustRightInd w:val="0"/>
        <w:spacing w:after="0" w:line="240" w:lineRule="auto"/>
        <w:rPr>
          <w:rFonts w:asciiTheme="majorHAnsi" w:hAnsiTheme="majorHAnsi" w:cs="Arial Narrow"/>
        </w:rPr>
      </w:pPr>
      <w:r>
        <w:rPr>
          <w:rFonts w:asciiTheme="majorHAnsi" w:hAnsiTheme="majorHAnsi" w:cs="Arial Narrow"/>
        </w:rPr>
        <w:tab/>
        <w:t xml:space="preserve">4.  Word signals such as “in conclusion,” “the third reason,” “two causes of this,” etc.  Listen for these </w:t>
      </w:r>
    </w:p>
    <w:p w:rsidR="001441B9" w:rsidRDefault="001441B9" w:rsidP="001441B9">
      <w:pPr>
        <w:autoSpaceDE w:val="0"/>
        <w:autoSpaceDN w:val="0"/>
        <w:adjustRightInd w:val="0"/>
        <w:spacing w:after="0" w:line="240" w:lineRule="auto"/>
        <w:ind w:firstLine="720"/>
        <w:rPr>
          <w:rFonts w:asciiTheme="majorHAnsi" w:hAnsiTheme="majorHAnsi" w:cs="Arial Narrow"/>
        </w:rPr>
      </w:pPr>
      <w:r>
        <w:rPr>
          <w:rFonts w:asciiTheme="majorHAnsi" w:hAnsiTheme="majorHAnsi" w:cs="Arial Narrow"/>
        </w:rPr>
        <w:t xml:space="preserve">      </w:t>
      </w:r>
      <w:proofErr w:type="gramStart"/>
      <w:r>
        <w:rPr>
          <w:rFonts w:asciiTheme="majorHAnsi" w:hAnsiTheme="majorHAnsi" w:cs="Arial Narrow"/>
        </w:rPr>
        <w:t>signals</w:t>
      </w:r>
      <w:proofErr w:type="gramEnd"/>
      <w:r>
        <w:rPr>
          <w:rFonts w:asciiTheme="majorHAnsi" w:hAnsiTheme="majorHAnsi" w:cs="Arial Narrow"/>
        </w:rPr>
        <w:t>.</w:t>
      </w:r>
    </w:p>
    <w:p w:rsidR="001441B9" w:rsidRDefault="001441B9" w:rsidP="001441B9">
      <w:pPr>
        <w:autoSpaceDE w:val="0"/>
        <w:autoSpaceDN w:val="0"/>
        <w:adjustRightInd w:val="0"/>
        <w:spacing w:after="0" w:line="240" w:lineRule="auto"/>
        <w:rPr>
          <w:rFonts w:asciiTheme="majorHAnsi" w:hAnsiTheme="majorHAnsi" w:cs="Arial Narrow"/>
        </w:rPr>
      </w:pPr>
    </w:p>
    <w:p w:rsidR="001441B9" w:rsidRDefault="001441B9" w:rsidP="001441B9">
      <w:pPr>
        <w:autoSpaceDE w:val="0"/>
        <w:autoSpaceDN w:val="0"/>
        <w:adjustRightInd w:val="0"/>
        <w:spacing w:after="0" w:line="240" w:lineRule="auto"/>
        <w:rPr>
          <w:rFonts w:asciiTheme="majorHAnsi" w:hAnsiTheme="majorHAnsi" w:cs="Arial Narrow"/>
        </w:rPr>
      </w:pPr>
      <w:r>
        <w:rPr>
          <w:rFonts w:asciiTheme="majorHAnsi" w:hAnsiTheme="majorHAnsi" w:cs="Arial Narrow"/>
        </w:rPr>
        <w:tab/>
        <w:t>5.  Diagrams, charts, graphs, illustrations and/or any other visual aids pointed out by the instructor.</w:t>
      </w:r>
    </w:p>
    <w:p w:rsidR="001441B9" w:rsidRDefault="001441B9" w:rsidP="001441B9">
      <w:pPr>
        <w:autoSpaceDE w:val="0"/>
        <w:autoSpaceDN w:val="0"/>
        <w:adjustRightInd w:val="0"/>
        <w:spacing w:after="0" w:line="240" w:lineRule="auto"/>
        <w:rPr>
          <w:rFonts w:asciiTheme="majorHAnsi" w:hAnsiTheme="majorHAnsi" w:cs="Arial Narrow"/>
        </w:rPr>
      </w:pPr>
    </w:p>
    <w:p w:rsidR="001441B9" w:rsidRDefault="001441B9" w:rsidP="001441B9">
      <w:pPr>
        <w:autoSpaceDE w:val="0"/>
        <w:autoSpaceDN w:val="0"/>
        <w:adjustRightInd w:val="0"/>
        <w:spacing w:after="0" w:line="240" w:lineRule="auto"/>
        <w:rPr>
          <w:rFonts w:asciiTheme="majorHAnsi" w:hAnsiTheme="majorHAnsi" w:cs="Arial Narrow"/>
        </w:rPr>
      </w:pPr>
      <w:r>
        <w:rPr>
          <w:rFonts w:asciiTheme="majorHAnsi" w:hAnsiTheme="majorHAnsi" w:cs="Arial Narrow"/>
        </w:rPr>
        <w:tab/>
        <w:t>6.  Questions and/or answers provided by the lecture.</w:t>
      </w:r>
    </w:p>
    <w:p w:rsidR="001441B9" w:rsidRDefault="001441B9" w:rsidP="001441B9">
      <w:pPr>
        <w:autoSpaceDE w:val="0"/>
        <w:autoSpaceDN w:val="0"/>
        <w:adjustRightInd w:val="0"/>
        <w:spacing w:after="0" w:line="240" w:lineRule="auto"/>
        <w:rPr>
          <w:rFonts w:asciiTheme="majorHAnsi" w:hAnsiTheme="majorHAnsi" w:cs="Arial Narrow"/>
        </w:rPr>
      </w:pPr>
    </w:p>
    <w:p w:rsidR="00DF548F" w:rsidRDefault="00DF548F" w:rsidP="001441B9">
      <w:pPr>
        <w:autoSpaceDE w:val="0"/>
        <w:autoSpaceDN w:val="0"/>
        <w:adjustRightInd w:val="0"/>
        <w:spacing w:after="0" w:line="240" w:lineRule="auto"/>
        <w:rPr>
          <w:rFonts w:asciiTheme="majorHAnsi" w:hAnsiTheme="majorHAnsi" w:cs="Arial Narrow"/>
        </w:rPr>
      </w:pPr>
    </w:p>
    <w:p w:rsidR="001441B9" w:rsidRDefault="00DF548F" w:rsidP="001441B9">
      <w:pPr>
        <w:autoSpaceDE w:val="0"/>
        <w:autoSpaceDN w:val="0"/>
        <w:adjustRightInd w:val="0"/>
        <w:spacing w:after="0" w:line="240" w:lineRule="auto"/>
        <w:rPr>
          <w:rFonts w:asciiTheme="majorHAnsi" w:hAnsiTheme="majorHAnsi" w:cs="Arial Narrow"/>
        </w:rPr>
      </w:pPr>
      <w:r>
        <w:rPr>
          <w:rFonts w:asciiTheme="majorHAnsi" w:hAnsiTheme="majorHAnsi" w:cs="Arial Narrow"/>
          <w:i/>
        </w:rPr>
        <w:t>How to Take Notes</w:t>
      </w:r>
      <w:r>
        <w:rPr>
          <w:rFonts w:asciiTheme="majorHAnsi" w:hAnsiTheme="majorHAnsi" w:cs="Arial Narrow"/>
        </w:rPr>
        <w:t>?</w:t>
      </w:r>
    </w:p>
    <w:p w:rsidR="00DF548F" w:rsidRDefault="00DF548F" w:rsidP="00DF548F">
      <w:pPr>
        <w:pStyle w:val="ListParagraph"/>
        <w:numPr>
          <w:ilvl w:val="0"/>
          <w:numId w:val="2"/>
        </w:numPr>
        <w:autoSpaceDE w:val="0"/>
        <w:autoSpaceDN w:val="0"/>
        <w:adjustRightInd w:val="0"/>
        <w:spacing w:after="0" w:line="240" w:lineRule="auto"/>
        <w:rPr>
          <w:rFonts w:asciiTheme="majorHAnsi" w:hAnsiTheme="majorHAnsi" w:cs="Arial Narrow"/>
        </w:rPr>
      </w:pPr>
      <w:r>
        <w:rPr>
          <w:rFonts w:asciiTheme="majorHAnsi" w:hAnsiTheme="majorHAnsi" w:cs="Arial Narrow"/>
        </w:rPr>
        <w:t xml:space="preserve">Make your notes </w:t>
      </w:r>
      <w:r w:rsidR="00FD2EC3">
        <w:rPr>
          <w:rFonts w:asciiTheme="majorHAnsi" w:hAnsiTheme="majorHAnsi" w:cs="Arial Narrow"/>
          <w:b/>
        </w:rPr>
        <w:t>brief</w:t>
      </w:r>
      <w:r w:rsidR="00FD2EC3">
        <w:rPr>
          <w:rFonts w:asciiTheme="majorHAnsi" w:hAnsiTheme="majorHAnsi" w:cs="Arial Narrow"/>
        </w:rPr>
        <w:t xml:space="preserve"> and </w:t>
      </w:r>
      <w:r w:rsidR="00FD2EC3">
        <w:rPr>
          <w:rFonts w:asciiTheme="majorHAnsi" w:hAnsiTheme="majorHAnsi" w:cs="Arial Narrow"/>
          <w:b/>
        </w:rPr>
        <w:t>to the point</w:t>
      </w:r>
      <w:r w:rsidR="00FD2EC3">
        <w:rPr>
          <w:rFonts w:asciiTheme="majorHAnsi" w:hAnsiTheme="majorHAnsi" w:cs="Arial Narrow"/>
        </w:rPr>
        <w:t>.</w:t>
      </w:r>
      <w:r>
        <w:rPr>
          <w:rFonts w:asciiTheme="majorHAnsi" w:hAnsiTheme="majorHAnsi" w:cs="Arial Narrow"/>
          <w:b/>
        </w:rPr>
        <w:t xml:space="preserve"> </w:t>
      </w:r>
      <w:r>
        <w:rPr>
          <w:rFonts w:asciiTheme="majorHAnsi" w:hAnsiTheme="majorHAnsi" w:cs="Arial Narrow"/>
        </w:rPr>
        <w:t xml:space="preserve"> </w:t>
      </w:r>
      <w:proofErr w:type="gramStart"/>
      <w:r>
        <w:rPr>
          <w:rFonts w:asciiTheme="majorHAnsi" w:hAnsiTheme="majorHAnsi" w:cs="Arial Narrow"/>
        </w:rPr>
        <w:t>Do</w:t>
      </w:r>
      <w:proofErr w:type="gramEnd"/>
      <w:r>
        <w:rPr>
          <w:rFonts w:asciiTheme="majorHAnsi" w:hAnsiTheme="majorHAnsi" w:cs="Arial Narrow"/>
        </w:rPr>
        <w:t xml:space="preserve"> not write full sentences when you can use phrases instead.  Abbreviate when you can and/or develop your own symbol system that will simplify the notes.</w:t>
      </w:r>
    </w:p>
    <w:p w:rsidR="00DF548F" w:rsidRDefault="00DF548F" w:rsidP="00DF548F">
      <w:pPr>
        <w:pStyle w:val="ListParagraph"/>
        <w:autoSpaceDE w:val="0"/>
        <w:autoSpaceDN w:val="0"/>
        <w:adjustRightInd w:val="0"/>
        <w:spacing w:after="0" w:line="240" w:lineRule="auto"/>
        <w:ind w:left="1440"/>
        <w:rPr>
          <w:rFonts w:asciiTheme="majorHAnsi" w:hAnsiTheme="majorHAnsi" w:cs="Arial Narrow"/>
        </w:rPr>
      </w:pPr>
    </w:p>
    <w:p w:rsidR="00DF548F" w:rsidRDefault="00DF548F" w:rsidP="00DF548F">
      <w:pPr>
        <w:pStyle w:val="ListParagraph"/>
        <w:numPr>
          <w:ilvl w:val="0"/>
          <w:numId w:val="2"/>
        </w:numPr>
        <w:autoSpaceDE w:val="0"/>
        <w:autoSpaceDN w:val="0"/>
        <w:adjustRightInd w:val="0"/>
        <w:spacing w:after="0" w:line="240" w:lineRule="auto"/>
        <w:rPr>
          <w:rFonts w:asciiTheme="majorHAnsi" w:hAnsiTheme="majorHAnsi" w:cs="Arial Narrow"/>
        </w:rPr>
      </w:pPr>
      <w:r>
        <w:rPr>
          <w:rFonts w:asciiTheme="majorHAnsi" w:hAnsiTheme="majorHAnsi" w:cs="Arial Narrow"/>
        </w:rPr>
        <w:t xml:space="preserve">Put your notes in </w:t>
      </w:r>
      <w:r>
        <w:rPr>
          <w:rFonts w:asciiTheme="majorHAnsi" w:hAnsiTheme="majorHAnsi" w:cs="Arial Narrow"/>
          <w:b/>
        </w:rPr>
        <w:t xml:space="preserve">your own words.  </w:t>
      </w:r>
      <w:r>
        <w:rPr>
          <w:rFonts w:asciiTheme="majorHAnsi" w:hAnsiTheme="majorHAnsi" w:cs="Arial Narrow"/>
        </w:rPr>
        <w:t>Note word-for-word</w:t>
      </w:r>
      <w:proofErr w:type="gramStart"/>
      <w:r w:rsidR="00FD2EC3">
        <w:rPr>
          <w:rFonts w:asciiTheme="majorHAnsi" w:hAnsiTheme="majorHAnsi" w:cs="Arial Narrow"/>
        </w:rPr>
        <w:t>,</w:t>
      </w:r>
      <w:r>
        <w:rPr>
          <w:rFonts w:asciiTheme="majorHAnsi" w:hAnsiTheme="majorHAnsi" w:cs="Arial Narrow"/>
        </w:rPr>
        <w:t xml:space="preserve"> </w:t>
      </w:r>
      <w:r w:rsidR="00FD2EC3">
        <w:rPr>
          <w:rFonts w:asciiTheme="majorHAnsi" w:hAnsiTheme="majorHAnsi" w:cs="Arial Narrow"/>
        </w:rPr>
        <w:t xml:space="preserve"> </w:t>
      </w:r>
      <w:r>
        <w:rPr>
          <w:rFonts w:asciiTheme="majorHAnsi" w:hAnsiTheme="majorHAnsi" w:cs="Arial Narrow"/>
        </w:rPr>
        <w:t>however</w:t>
      </w:r>
      <w:proofErr w:type="gramEnd"/>
      <w:r>
        <w:rPr>
          <w:rFonts w:asciiTheme="majorHAnsi" w:hAnsiTheme="majorHAnsi" w:cs="Arial Narrow"/>
        </w:rPr>
        <w:t xml:space="preserve">  formulas, definitions, and specific facts.</w:t>
      </w:r>
    </w:p>
    <w:p w:rsidR="00DF548F" w:rsidRPr="00DF548F" w:rsidRDefault="00DF548F" w:rsidP="00DF548F">
      <w:pPr>
        <w:pStyle w:val="ListParagraph"/>
        <w:rPr>
          <w:rFonts w:asciiTheme="majorHAnsi" w:hAnsiTheme="majorHAnsi" w:cs="Arial Narrow"/>
        </w:rPr>
      </w:pPr>
    </w:p>
    <w:p w:rsidR="00DF548F" w:rsidRDefault="00DF548F" w:rsidP="00DF548F">
      <w:pPr>
        <w:pStyle w:val="ListParagraph"/>
        <w:numPr>
          <w:ilvl w:val="0"/>
          <w:numId w:val="2"/>
        </w:numPr>
        <w:autoSpaceDE w:val="0"/>
        <w:autoSpaceDN w:val="0"/>
        <w:adjustRightInd w:val="0"/>
        <w:spacing w:after="0" w:line="240" w:lineRule="auto"/>
        <w:rPr>
          <w:rFonts w:asciiTheme="majorHAnsi" w:hAnsiTheme="majorHAnsi" w:cs="Arial Narrow"/>
        </w:rPr>
      </w:pPr>
      <w:r w:rsidRPr="00DF548F">
        <w:rPr>
          <w:rFonts w:asciiTheme="majorHAnsi" w:hAnsiTheme="majorHAnsi" w:cs="Arial Narrow"/>
        </w:rPr>
        <w:t xml:space="preserve">Use outlining form through a bulleting system, numbering system, etc.  This will make your notes easier to follow.  </w:t>
      </w:r>
      <w:r w:rsidR="00FD2EC3">
        <w:rPr>
          <w:rFonts w:asciiTheme="majorHAnsi" w:hAnsiTheme="majorHAnsi" w:cs="Arial Narrow"/>
        </w:rPr>
        <w:t>Show the importance by “indenting.”  Leave white-space for additions you wish to make at a later time.</w:t>
      </w:r>
    </w:p>
    <w:p w:rsidR="00DF548F" w:rsidRPr="00DF548F" w:rsidRDefault="00DF548F" w:rsidP="00DF548F">
      <w:pPr>
        <w:pStyle w:val="ListParagraph"/>
        <w:rPr>
          <w:rFonts w:asciiTheme="majorHAnsi" w:hAnsiTheme="majorHAnsi" w:cs="Arial Narrow"/>
        </w:rPr>
      </w:pPr>
    </w:p>
    <w:p w:rsidR="00DF548F" w:rsidRDefault="00DF548F" w:rsidP="00DF548F">
      <w:pPr>
        <w:pStyle w:val="ListParagraph"/>
        <w:numPr>
          <w:ilvl w:val="0"/>
          <w:numId w:val="2"/>
        </w:numPr>
        <w:autoSpaceDE w:val="0"/>
        <w:autoSpaceDN w:val="0"/>
        <w:adjustRightInd w:val="0"/>
        <w:spacing w:after="0" w:line="240" w:lineRule="auto"/>
        <w:rPr>
          <w:rFonts w:asciiTheme="majorHAnsi" w:hAnsiTheme="majorHAnsi" w:cs="Arial Narrow"/>
        </w:rPr>
      </w:pPr>
      <w:r>
        <w:rPr>
          <w:rFonts w:asciiTheme="majorHAnsi" w:hAnsiTheme="majorHAnsi" w:cs="Arial Narrow"/>
        </w:rPr>
        <w:t xml:space="preserve">Do </w:t>
      </w:r>
      <w:r>
        <w:rPr>
          <w:rFonts w:asciiTheme="majorHAnsi" w:hAnsiTheme="majorHAnsi" w:cs="Arial Narrow"/>
          <w:b/>
        </w:rPr>
        <w:t>not</w:t>
      </w:r>
      <w:r>
        <w:rPr>
          <w:rFonts w:asciiTheme="majorHAnsi" w:hAnsiTheme="majorHAnsi" w:cs="Arial Narrow"/>
        </w:rPr>
        <w:t xml:space="preserve"> try to write the lecture given by the instructor word-for-word.  Should you try doing this, you will not be able to keep up with the lecture and feel overwhelmed.</w:t>
      </w:r>
      <w:r w:rsidR="00FD2EC3">
        <w:rPr>
          <w:rFonts w:asciiTheme="majorHAnsi" w:hAnsiTheme="majorHAnsi" w:cs="Arial Narrow"/>
        </w:rPr>
        <w:t xml:space="preserve">  “Be alert to </w:t>
      </w:r>
      <w:r w:rsidR="00FD2EC3">
        <w:rPr>
          <w:rFonts w:asciiTheme="majorHAnsi" w:hAnsiTheme="majorHAnsi" w:cs="Arial Narrow"/>
          <w:b/>
        </w:rPr>
        <w:t>main points</w:t>
      </w:r>
      <w:r w:rsidR="00FD2EC3">
        <w:rPr>
          <w:rFonts w:asciiTheme="majorHAnsi" w:hAnsiTheme="majorHAnsi" w:cs="Arial Narrow"/>
        </w:rPr>
        <w:t>.”</w:t>
      </w:r>
    </w:p>
    <w:p w:rsidR="00DF548F" w:rsidRPr="00DF548F" w:rsidRDefault="00DF548F" w:rsidP="00DF548F">
      <w:pPr>
        <w:pStyle w:val="ListParagraph"/>
        <w:rPr>
          <w:rFonts w:asciiTheme="majorHAnsi" w:hAnsiTheme="majorHAnsi" w:cs="Arial Narrow"/>
        </w:rPr>
      </w:pPr>
    </w:p>
    <w:p w:rsidR="00DF548F" w:rsidRDefault="00DF548F" w:rsidP="00DF548F">
      <w:pPr>
        <w:pStyle w:val="ListParagraph"/>
        <w:numPr>
          <w:ilvl w:val="0"/>
          <w:numId w:val="2"/>
        </w:numPr>
        <w:autoSpaceDE w:val="0"/>
        <w:autoSpaceDN w:val="0"/>
        <w:adjustRightInd w:val="0"/>
        <w:spacing w:after="0" w:line="240" w:lineRule="auto"/>
        <w:rPr>
          <w:rFonts w:asciiTheme="majorHAnsi" w:hAnsiTheme="majorHAnsi" w:cs="Arial Narrow"/>
        </w:rPr>
      </w:pPr>
      <w:r>
        <w:rPr>
          <w:rFonts w:asciiTheme="majorHAnsi" w:hAnsiTheme="majorHAnsi" w:cs="Arial Narrow"/>
        </w:rPr>
        <w:lastRenderedPageBreak/>
        <w:t>If you miss something stated in the lecture, simply leave a blank</w:t>
      </w:r>
      <w:r w:rsidR="00FD2EC3">
        <w:rPr>
          <w:rFonts w:asciiTheme="majorHAnsi" w:hAnsiTheme="majorHAnsi" w:cs="Arial Narrow"/>
        </w:rPr>
        <w:t>, write down keys words</w:t>
      </w:r>
      <w:r>
        <w:rPr>
          <w:rFonts w:asciiTheme="majorHAnsi" w:hAnsiTheme="majorHAnsi" w:cs="Arial Narrow"/>
        </w:rPr>
        <w:t xml:space="preserve"> and</w:t>
      </w:r>
      <w:r w:rsidR="00FD2EC3">
        <w:rPr>
          <w:rFonts w:asciiTheme="majorHAnsi" w:hAnsiTheme="majorHAnsi" w:cs="Arial Narrow"/>
        </w:rPr>
        <w:t>/or</w:t>
      </w:r>
      <w:r>
        <w:rPr>
          <w:rFonts w:asciiTheme="majorHAnsi" w:hAnsiTheme="majorHAnsi" w:cs="Arial Narrow"/>
        </w:rPr>
        <w:t xml:space="preserve"> make a note </w:t>
      </w:r>
      <w:r w:rsidR="00FD2EC3">
        <w:rPr>
          <w:rFonts w:asciiTheme="majorHAnsi" w:hAnsiTheme="majorHAnsi" w:cs="Arial Narrow"/>
        </w:rPr>
        <w:t>to yourself</w:t>
      </w:r>
      <w:r>
        <w:rPr>
          <w:rFonts w:asciiTheme="majorHAnsi" w:hAnsiTheme="majorHAnsi" w:cs="Arial Narrow"/>
        </w:rPr>
        <w:t xml:space="preserve"> so you can go back to your instructor and ask following class.</w:t>
      </w:r>
    </w:p>
    <w:p w:rsidR="00FD2EC3" w:rsidRPr="00FD2EC3" w:rsidRDefault="00FD2EC3" w:rsidP="00FD2EC3">
      <w:pPr>
        <w:pStyle w:val="ListParagraph"/>
        <w:rPr>
          <w:rFonts w:asciiTheme="majorHAnsi" w:hAnsiTheme="majorHAnsi" w:cs="Arial Narrow"/>
        </w:rPr>
      </w:pPr>
    </w:p>
    <w:p w:rsidR="00FD2EC3" w:rsidRDefault="00FD2EC3" w:rsidP="00FD2EC3">
      <w:pPr>
        <w:autoSpaceDE w:val="0"/>
        <w:autoSpaceDN w:val="0"/>
        <w:adjustRightInd w:val="0"/>
        <w:spacing w:after="0" w:line="240" w:lineRule="auto"/>
        <w:rPr>
          <w:rFonts w:asciiTheme="majorHAnsi" w:hAnsiTheme="majorHAnsi" w:cs="Arial Narrow"/>
        </w:rPr>
      </w:pPr>
      <w:r>
        <w:rPr>
          <w:rFonts w:asciiTheme="majorHAnsi" w:hAnsiTheme="majorHAnsi" w:cs="Arial Narrow"/>
          <w:i/>
        </w:rPr>
        <w:t>After Note-Taking</w:t>
      </w:r>
    </w:p>
    <w:p w:rsidR="00FD2EC3" w:rsidRDefault="00FD2EC3" w:rsidP="00FD2EC3">
      <w:pPr>
        <w:autoSpaceDE w:val="0"/>
        <w:autoSpaceDN w:val="0"/>
        <w:adjustRightInd w:val="0"/>
        <w:spacing w:after="0" w:line="240" w:lineRule="auto"/>
        <w:rPr>
          <w:rFonts w:asciiTheme="majorHAnsi" w:hAnsiTheme="majorHAnsi" w:cs="Arial Narrow"/>
        </w:rPr>
      </w:pPr>
      <w:r>
        <w:rPr>
          <w:rFonts w:asciiTheme="majorHAnsi" w:hAnsiTheme="majorHAnsi" w:cs="Arial Narrow"/>
        </w:rPr>
        <w:t>Once you have completed notes from a lecture, you will need to:</w:t>
      </w:r>
    </w:p>
    <w:p w:rsidR="00FD2EC3" w:rsidRDefault="00FD2EC3" w:rsidP="00FD2EC3">
      <w:pPr>
        <w:autoSpaceDE w:val="0"/>
        <w:autoSpaceDN w:val="0"/>
        <w:adjustRightInd w:val="0"/>
        <w:spacing w:after="0" w:line="240" w:lineRule="auto"/>
        <w:rPr>
          <w:rFonts w:asciiTheme="majorHAnsi" w:hAnsiTheme="majorHAnsi" w:cs="Arial Narrow"/>
        </w:rPr>
      </w:pPr>
      <w:r>
        <w:rPr>
          <w:rFonts w:asciiTheme="majorHAnsi" w:hAnsiTheme="majorHAnsi" w:cs="Arial Narrow"/>
        </w:rPr>
        <w:tab/>
      </w:r>
    </w:p>
    <w:p w:rsidR="00FD2EC3" w:rsidRDefault="00FD2EC3" w:rsidP="00FD2EC3">
      <w:pPr>
        <w:autoSpaceDE w:val="0"/>
        <w:autoSpaceDN w:val="0"/>
        <w:adjustRightInd w:val="0"/>
        <w:spacing w:after="0" w:line="240" w:lineRule="auto"/>
        <w:ind w:left="990" w:hanging="270"/>
        <w:rPr>
          <w:rFonts w:asciiTheme="majorHAnsi" w:hAnsiTheme="majorHAnsi" w:cs="Arial Narrow"/>
        </w:rPr>
      </w:pPr>
      <w:r>
        <w:rPr>
          <w:rFonts w:asciiTheme="majorHAnsi" w:hAnsiTheme="majorHAnsi" w:cs="Arial Narrow"/>
        </w:rPr>
        <w:t xml:space="preserve">1.  </w:t>
      </w:r>
      <w:r w:rsidRPr="00FD2EC3">
        <w:rPr>
          <w:rFonts w:asciiTheme="majorHAnsi" w:hAnsiTheme="majorHAnsi" w:cs="Arial Narrow"/>
          <w:b/>
        </w:rPr>
        <w:t>Rework</w:t>
      </w:r>
      <w:r>
        <w:rPr>
          <w:rFonts w:asciiTheme="majorHAnsi" w:hAnsiTheme="majorHAnsi" w:cs="Arial Narrow"/>
        </w:rPr>
        <w:t xml:space="preserve"> your notes.  This means answer any questions you may have placed within the notes, adding further explanation where necessary, </w:t>
      </w:r>
      <w:r w:rsidR="0033264D">
        <w:rPr>
          <w:rFonts w:asciiTheme="majorHAnsi" w:hAnsiTheme="majorHAnsi" w:cs="Arial Narrow"/>
        </w:rPr>
        <w:t xml:space="preserve">and/or </w:t>
      </w:r>
      <w:r>
        <w:rPr>
          <w:rFonts w:asciiTheme="majorHAnsi" w:hAnsiTheme="majorHAnsi" w:cs="Arial Narrow"/>
        </w:rPr>
        <w:t>clear up</w:t>
      </w:r>
      <w:r w:rsidR="0033264D">
        <w:rPr>
          <w:rFonts w:asciiTheme="majorHAnsi" w:hAnsiTheme="majorHAnsi" w:cs="Arial Narrow"/>
        </w:rPr>
        <w:t xml:space="preserve"> any confusing information.</w:t>
      </w:r>
    </w:p>
    <w:p w:rsidR="0033264D" w:rsidRDefault="0033264D" w:rsidP="00FD2EC3">
      <w:pPr>
        <w:autoSpaceDE w:val="0"/>
        <w:autoSpaceDN w:val="0"/>
        <w:adjustRightInd w:val="0"/>
        <w:spacing w:after="0" w:line="240" w:lineRule="auto"/>
        <w:ind w:left="990" w:hanging="270"/>
        <w:rPr>
          <w:rFonts w:asciiTheme="majorHAnsi" w:hAnsiTheme="majorHAnsi" w:cs="Arial Narrow"/>
        </w:rPr>
      </w:pPr>
    </w:p>
    <w:p w:rsidR="0033264D" w:rsidRDefault="0033264D" w:rsidP="00FD2EC3">
      <w:pPr>
        <w:autoSpaceDE w:val="0"/>
        <w:autoSpaceDN w:val="0"/>
        <w:adjustRightInd w:val="0"/>
        <w:spacing w:after="0" w:line="240" w:lineRule="auto"/>
        <w:ind w:left="990" w:hanging="270"/>
        <w:rPr>
          <w:rFonts w:asciiTheme="majorHAnsi" w:hAnsiTheme="majorHAnsi" w:cs="Arial Narrow"/>
        </w:rPr>
      </w:pPr>
      <w:r>
        <w:rPr>
          <w:rFonts w:asciiTheme="majorHAnsi" w:hAnsiTheme="majorHAnsi" w:cs="Arial Narrow"/>
        </w:rPr>
        <w:t xml:space="preserve">2.  </w:t>
      </w:r>
      <w:r>
        <w:rPr>
          <w:rFonts w:asciiTheme="majorHAnsi" w:hAnsiTheme="majorHAnsi" w:cs="Arial Narrow"/>
          <w:b/>
        </w:rPr>
        <w:t>Summarize</w:t>
      </w:r>
      <w:r>
        <w:rPr>
          <w:rFonts w:asciiTheme="majorHAnsi" w:hAnsiTheme="majorHAnsi" w:cs="Arial Narrow"/>
        </w:rPr>
        <w:t xml:space="preserve"> the information in your own words.  This will tell you if you understand the information.</w:t>
      </w:r>
    </w:p>
    <w:p w:rsidR="0033264D" w:rsidRDefault="0033264D" w:rsidP="00FD2EC3">
      <w:pPr>
        <w:autoSpaceDE w:val="0"/>
        <w:autoSpaceDN w:val="0"/>
        <w:adjustRightInd w:val="0"/>
        <w:spacing w:after="0" w:line="240" w:lineRule="auto"/>
        <w:ind w:left="990" w:hanging="270"/>
        <w:rPr>
          <w:rFonts w:asciiTheme="majorHAnsi" w:hAnsiTheme="majorHAnsi" w:cs="Arial Narrow"/>
        </w:rPr>
      </w:pPr>
    </w:p>
    <w:p w:rsidR="0033264D" w:rsidRDefault="0033264D" w:rsidP="00FD2EC3">
      <w:pPr>
        <w:autoSpaceDE w:val="0"/>
        <w:autoSpaceDN w:val="0"/>
        <w:adjustRightInd w:val="0"/>
        <w:spacing w:after="0" w:line="240" w:lineRule="auto"/>
        <w:ind w:left="990" w:hanging="270"/>
        <w:rPr>
          <w:rFonts w:asciiTheme="majorHAnsi" w:hAnsiTheme="majorHAnsi" w:cs="Arial Narrow"/>
        </w:rPr>
      </w:pPr>
      <w:r>
        <w:rPr>
          <w:rFonts w:asciiTheme="majorHAnsi" w:hAnsiTheme="majorHAnsi" w:cs="Arial Narrow"/>
        </w:rPr>
        <w:t xml:space="preserve">3.  </w:t>
      </w:r>
      <w:r>
        <w:rPr>
          <w:rFonts w:asciiTheme="majorHAnsi" w:hAnsiTheme="majorHAnsi" w:cs="Arial Narrow"/>
          <w:b/>
        </w:rPr>
        <w:t>Review regularly</w:t>
      </w:r>
      <w:r>
        <w:rPr>
          <w:rFonts w:asciiTheme="majorHAnsi" w:hAnsiTheme="majorHAnsi" w:cs="Arial Narrow"/>
        </w:rPr>
        <w:t>.  The information given to you is most likely because you will see it again in the future of the class.  You will most likely be tested on this in the form of an exam.  The more you review the notes, the more you will retain.</w:t>
      </w:r>
    </w:p>
    <w:p w:rsidR="0033264D" w:rsidRDefault="0033264D" w:rsidP="00FD2EC3">
      <w:pPr>
        <w:autoSpaceDE w:val="0"/>
        <w:autoSpaceDN w:val="0"/>
        <w:adjustRightInd w:val="0"/>
        <w:spacing w:after="0" w:line="240" w:lineRule="auto"/>
        <w:ind w:left="990" w:hanging="270"/>
        <w:rPr>
          <w:rFonts w:asciiTheme="majorHAnsi" w:hAnsiTheme="majorHAnsi" w:cs="Arial Narrow"/>
        </w:rPr>
      </w:pPr>
    </w:p>
    <w:p w:rsidR="0033264D" w:rsidRDefault="0033264D" w:rsidP="00FD2EC3">
      <w:pPr>
        <w:autoSpaceDE w:val="0"/>
        <w:autoSpaceDN w:val="0"/>
        <w:adjustRightInd w:val="0"/>
        <w:spacing w:after="0" w:line="240" w:lineRule="auto"/>
        <w:ind w:left="990" w:hanging="270"/>
        <w:rPr>
          <w:rFonts w:asciiTheme="majorHAnsi" w:hAnsiTheme="majorHAnsi" w:cs="Arial Narrow"/>
        </w:rPr>
      </w:pPr>
      <w:r>
        <w:rPr>
          <w:rFonts w:asciiTheme="majorHAnsi" w:hAnsiTheme="majorHAnsi" w:cs="Arial Narrow"/>
        </w:rPr>
        <w:t xml:space="preserve">4.  </w:t>
      </w:r>
      <w:r>
        <w:rPr>
          <w:rFonts w:asciiTheme="majorHAnsi" w:hAnsiTheme="majorHAnsi" w:cs="Arial Narrow"/>
          <w:b/>
        </w:rPr>
        <w:t>24 hours are essential</w:t>
      </w:r>
      <w:r>
        <w:rPr>
          <w:rFonts w:asciiTheme="majorHAnsi" w:hAnsiTheme="majorHAnsi" w:cs="Arial Narrow"/>
        </w:rPr>
        <w:t>.  It is best to review these notes within a 24-hour period to decrease the likelihood of forgetting what was presented in the lecture.</w:t>
      </w:r>
    </w:p>
    <w:p w:rsidR="0033264D" w:rsidRDefault="0033264D" w:rsidP="0033264D">
      <w:pPr>
        <w:autoSpaceDE w:val="0"/>
        <w:autoSpaceDN w:val="0"/>
        <w:adjustRightInd w:val="0"/>
        <w:spacing w:after="0" w:line="240" w:lineRule="auto"/>
        <w:rPr>
          <w:rFonts w:asciiTheme="majorHAnsi" w:hAnsiTheme="majorHAnsi" w:cs="Arial Narrow"/>
        </w:rPr>
      </w:pPr>
    </w:p>
    <w:p w:rsidR="0033264D" w:rsidRDefault="0033264D" w:rsidP="0033264D">
      <w:pPr>
        <w:tabs>
          <w:tab w:val="left" w:pos="3210"/>
        </w:tabs>
        <w:autoSpaceDE w:val="0"/>
        <w:autoSpaceDN w:val="0"/>
        <w:adjustRightInd w:val="0"/>
        <w:spacing w:after="0" w:line="240" w:lineRule="auto"/>
        <w:rPr>
          <w:rFonts w:asciiTheme="majorHAnsi" w:hAnsiTheme="majorHAnsi" w:cs="Arial Narrow"/>
        </w:rPr>
      </w:pPr>
      <w:r>
        <w:rPr>
          <w:rFonts w:asciiTheme="majorHAnsi" w:hAnsiTheme="majorHAnsi" w:cs="Arial Narrow"/>
        </w:rPr>
        <w:tab/>
      </w:r>
    </w:p>
    <w:p w:rsidR="0033264D" w:rsidRDefault="0033264D" w:rsidP="0033264D">
      <w:pPr>
        <w:tabs>
          <w:tab w:val="left" w:pos="3210"/>
        </w:tabs>
        <w:autoSpaceDE w:val="0"/>
        <w:autoSpaceDN w:val="0"/>
        <w:adjustRightInd w:val="0"/>
        <w:spacing w:after="0" w:line="240" w:lineRule="auto"/>
        <w:rPr>
          <w:rFonts w:asciiTheme="majorHAnsi" w:hAnsiTheme="majorHAnsi" w:cs="Arial Narrow"/>
        </w:rPr>
      </w:pPr>
    </w:p>
    <w:p w:rsidR="0033264D" w:rsidRDefault="0033264D" w:rsidP="0033264D">
      <w:pPr>
        <w:tabs>
          <w:tab w:val="left" w:pos="3210"/>
        </w:tabs>
        <w:autoSpaceDE w:val="0"/>
        <w:autoSpaceDN w:val="0"/>
        <w:adjustRightInd w:val="0"/>
        <w:spacing w:after="0" w:line="240" w:lineRule="auto"/>
        <w:rPr>
          <w:rFonts w:asciiTheme="majorHAnsi" w:hAnsiTheme="majorHAnsi" w:cs="Arial Narrow"/>
        </w:rPr>
      </w:pPr>
    </w:p>
    <w:p w:rsidR="0033264D" w:rsidRPr="0033264D" w:rsidRDefault="0033264D" w:rsidP="0033264D">
      <w:pPr>
        <w:tabs>
          <w:tab w:val="left" w:pos="3210"/>
        </w:tabs>
        <w:autoSpaceDE w:val="0"/>
        <w:autoSpaceDN w:val="0"/>
        <w:adjustRightInd w:val="0"/>
        <w:spacing w:after="0" w:line="240" w:lineRule="auto"/>
        <w:rPr>
          <w:rFonts w:asciiTheme="majorHAnsi" w:hAnsiTheme="majorHAnsi" w:cs="Arial Narrow"/>
        </w:rPr>
      </w:pPr>
    </w:p>
    <w:p w:rsidR="0033264D" w:rsidRPr="0033264D" w:rsidRDefault="0033264D" w:rsidP="0033264D">
      <w:pPr>
        <w:spacing w:after="0" w:line="240" w:lineRule="auto"/>
        <w:jc w:val="both"/>
        <w:rPr>
          <w:rFonts w:asciiTheme="majorHAnsi" w:hAnsiTheme="majorHAnsi"/>
          <w:color w:val="1A1A1A"/>
          <w:sz w:val="18"/>
          <w:szCs w:val="18"/>
          <w:lang w:val="en"/>
        </w:rPr>
      </w:pPr>
      <w:r w:rsidRPr="0033264D">
        <w:rPr>
          <w:rFonts w:asciiTheme="majorHAnsi" w:hAnsiTheme="majorHAnsi"/>
          <w:color w:val="1A1A1A"/>
          <w:sz w:val="18"/>
          <w:szCs w:val="18"/>
          <w:lang w:val="en"/>
        </w:rPr>
        <w:t>Source: Dartmouth College 2011 – Academic Center.</w:t>
      </w:r>
    </w:p>
    <w:p w:rsidR="0033264D" w:rsidRPr="005B3BF6" w:rsidRDefault="0033264D" w:rsidP="0033264D">
      <w:pPr>
        <w:spacing w:after="0" w:line="240" w:lineRule="auto"/>
        <w:jc w:val="both"/>
        <w:rPr>
          <w:rFonts w:ascii="Georgia" w:hAnsi="Georgia"/>
          <w:color w:val="1A1A1A"/>
          <w:sz w:val="18"/>
          <w:szCs w:val="18"/>
          <w:lang w:val="en"/>
        </w:rPr>
      </w:pPr>
    </w:p>
    <w:p w:rsidR="00FD2EC3" w:rsidRPr="00FD2EC3" w:rsidRDefault="00FD2EC3" w:rsidP="0033264D">
      <w:pPr>
        <w:autoSpaceDE w:val="0"/>
        <w:autoSpaceDN w:val="0"/>
        <w:adjustRightInd w:val="0"/>
        <w:spacing w:after="0" w:line="240" w:lineRule="auto"/>
        <w:rPr>
          <w:rFonts w:asciiTheme="majorHAnsi" w:hAnsiTheme="majorHAnsi" w:cs="Arial Narrow"/>
        </w:rPr>
      </w:pPr>
    </w:p>
    <w:p w:rsidR="00DF548F" w:rsidRPr="00DF548F" w:rsidRDefault="00DF548F" w:rsidP="00DF548F">
      <w:pPr>
        <w:pStyle w:val="ListParagraph"/>
        <w:rPr>
          <w:rFonts w:asciiTheme="majorHAnsi" w:hAnsiTheme="majorHAnsi" w:cs="Arial Narrow"/>
        </w:rPr>
      </w:pPr>
    </w:p>
    <w:p w:rsidR="00DF548F" w:rsidRPr="00DF548F" w:rsidRDefault="00DF548F" w:rsidP="00DF548F">
      <w:pPr>
        <w:pStyle w:val="ListParagraph"/>
        <w:autoSpaceDE w:val="0"/>
        <w:autoSpaceDN w:val="0"/>
        <w:adjustRightInd w:val="0"/>
        <w:spacing w:after="0" w:line="240" w:lineRule="auto"/>
        <w:ind w:left="1440"/>
        <w:rPr>
          <w:rFonts w:asciiTheme="majorHAnsi" w:hAnsiTheme="majorHAnsi" w:cs="Arial Narrow"/>
        </w:rPr>
      </w:pPr>
    </w:p>
    <w:p w:rsidR="001441B9" w:rsidRDefault="001441B9" w:rsidP="001441B9">
      <w:pPr>
        <w:autoSpaceDE w:val="0"/>
        <w:autoSpaceDN w:val="0"/>
        <w:adjustRightInd w:val="0"/>
        <w:spacing w:after="0" w:line="240" w:lineRule="auto"/>
        <w:rPr>
          <w:rFonts w:asciiTheme="majorHAnsi" w:hAnsiTheme="majorHAnsi" w:cs="Arial Narrow"/>
        </w:rPr>
      </w:pPr>
    </w:p>
    <w:p w:rsidR="001441B9" w:rsidRPr="001441B9" w:rsidRDefault="001441B9" w:rsidP="00AE722A">
      <w:pPr>
        <w:autoSpaceDE w:val="0"/>
        <w:autoSpaceDN w:val="0"/>
        <w:adjustRightInd w:val="0"/>
        <w:spacing w:after="0" w:line="240" w:lineRule="auto"/>
        <w:rPr>
          <w:rFonts w:asciiTheme="majorHAnsi" w:hAnsiTheme="majorHAnsi" w:cs="Arial Narrow"/>
        </w:rPr>
      </w:pPr>
    </w:p>
    <w:p w:rsidR="00AE722A" w:rsidRPr="00AE722A" w:rsidRDefault="00AE722A" w:rsidP="00AE722A">
      <w:pPr>
        <w:autoSpaceDE w:val="0"/>
        <w:autoSpaceDN w:val="0"/>
        <w:adjustRightInd w:val="0"/>
        <w:spacing w:after="0" w:line="240" w:lineRule="auto"/>
        <w:rPr>
          <w:rFonts w:asciiTheme="majorHAnsi" w:hAnsiTheme="majorHAnsi" w:cs="Arial Narrow"/>
        </w:rPr>
      </w:pPr>
    </w:p>
    <w:sectPr w:rsidR="00AE722A" w:rsidRPr="00AE722A" w:rsidSect="005B3B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1337B"/>
    <w:multiLevelType w:val="hybridMultilevel"/>
    <w:tmpl w:val="D960C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2217CB6"/>
    <w:multiLevelType w:val="hybridMultilevel"/>
    <w:tmpl w:val="6D0A912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BF6"/>
    <w:rsid w:val="001441B9"/>
    <w:rsid w:val="0033264D"/>
    <w:rsid w:val="00506FAE"/>
    <w:rsid w:val="005B3BF6"/>
    <w:rsid w:val="007F5CF6"/>
    <w:rsid w:val="00A02C00"/>
    <w:rsid w:val="00AE722A"/>
    <w:rsid w:val="00DF548F"/>
    <w:rsid w:val="00FD2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C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C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CADC1ECAFD0C4783563F9790F8F287" ma:contentTypeVersion="1" ma:contentTypeDescription="Create a new document." ma:contentTypeScope="" ma:versionID="4a2adde7fcee669c0acb6eeecb9f53c0">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3FBE3E-C806-427F-B996-DC3D9B76AB73}"/>
</file>

<file path=customXml/itemProps2.xml><?xml version="1.0" encoding="utf-8"?>
<ds:datastoreItem xmlns:ds="http://schemas.openxmlformats.org/officeDocument/2006/customXml" ds:itemID="{5003C306-CD32-4534-8D46-17F492E46FBF}"/>
</file>

<file path=customXml/itemProps3.xml><?xml version="1.0" encoding="utf-8"?>
<ds:datastoreItem xmlns:ds="http://schemas.openxmlformats.org/officeDocument/2006/customXml" ds:itemID="{070952D7-D397-4891-AAD6-777471B7F0E4}"/>
</file>

<file path=docProps/app.xml><?xml version="1.0" encoding="utf-8"?>
<Properties xmlns="http://schemas.openxmlformats.org/officeDocument/2006/extended-properties" xmlns:vt="http://schemas.openxmlformats.org/officeDocument/2006/docPropsVTypes">
  <Template>Normal</Template>
  <TotalTime>55</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Sampson, Jamiee</dc:creator>
  <cp:lastModifiedBy>Sampson, Jamiee</cp:lastModifiedBy>
  <cp:revision>1</cp:revision>
  <dcterms:created xsi:type="dcterms:W3CDTF">2012-06-22T17:33:00Z</dcterms:created>
  <dcterms:modified xsi:type="dcterms:W3CDTF">2012-06-22T18:39:00Z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0x0101005CCADC1ECAFD0C4783563F9790F8F287</vt:lpwstr>
  </property>
</Properties>
</file>